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EE" w14:textId="1F64274F" w:rsidR="00AE6BEF" w:rsidRPr="00B318CB" w:rsidRDefault="00F916C0">
      <w:pPr>
        <w:spacing w:after="161" w:line="259" w:lineRule="auto"/>
        <w:ind w:left="0" w:right="128" w:firstLine="0"/>
        <w:jc w:val="center"/>
        <w:rPr>
          <w:sz w:val="24"/>
          <w:szCs w:val="24"/>
        </w:rPr>
      </w:pPr>
      <w:r w:rsidRPr="00B318CB">
        <w:rPr>
          <w:b/>
          <w:sz w:val="24"/>
          <w:szCs w:val="24"/>
        </w:rPr>
        <w:t>Gawcott with Lenborough</w:t>
      </w:r>
      <w:r w:rsidR="00A65692" w:rsidRPr="00B318CB">
        <w:rPr>
          <w:b/>
          <w:sz w:val="24"/>
          <w:szCs w:val="24"/>
        </w:rPr>
        <w:t xml:space="preserve"> </w:t>
      </w:r>
      <w:r w:rsidR="00CE559D" w:rsidRPr="00B318CB">
        <w:rPr>
          <w:b/>
          <w:sz w:val="24"/>
          <w:szCs w:val="24"/>
        </w:rPr>
        <w:t xml:space="preserve">Parish Council </w:t>
      </w:r>
    </w:p>
    <w:p w14:paraId="29648407" w14:textId="77777777" w:rsidR="00AE6BEF" w:rsidRPr="00B318CB" w:rsidRDefault="00CE559D">
      <w:pPr>
        <w:spacing w:after="0" w:line="259" w:lineRule="auto"/>
        <w:ind w:left="0" w:right="128" w:firstLine="0"/>
        <w:jc w:val="center"/>
        <w:rPr>
          <w:sz w:val="24"/>
          <w:szCs w:val="24"/>
        </w:rPr>
      </w:pPr>
      <w:r w:rsidRPr="00B318CB">
        <w:rPr>
          <w:b/>
          <w:sz w:val="24"/>
          <w:szCs w:val="24"/>
        </w:rPr>
        <w:t xml:space="preserve">Scheme of Delegation </w:t>
      </w:r>
    </w:p>
    <w:p w14:paraId="1029CED9" w14:textId="77777777" w:rsidR="0044405A" w:rsidRPr="00B318CB" w:rsidRDefault="0044405A">
      <w:pPr>
        <w:spacing w:after="199" w:line="259" w:lineRule="auto"/>
        <w:ind w:left="0" w:firstLine="0"/>
        <w:rPr>
          <w:sz w:val="24"/>
          <w:szCs w:val="24"/>
        </w:rPr>
      </w:pPr>
    </w:p>
    <w:p w14:paraId="6FADAAA8" w14:textId="256B419F" w:rsidR="00AE6BEF" w:rsidRPr="00B318CB" w:rsidRDefault="00CE559D" w:rsidP="00CE559D">
      <w:pPr>
        <w:spacing w:after="0" w:line="259" w:lineRule="auto"/>
        <w:ind w:left="0" w:firstLine="0"/>
        <w:rPr>
          <w:b/>
          <w:sz w:val="24"/>
          <w:szCs w:val="24"/>
        </w:rPr>
      </w:pPr>
      <w:r w:rsidRPr="00B318CB">
        <w:rPr>
          <w:b/>
          <w:sz w:val="24"/>
          <w:szCs w:val="24"/>
        </w:rPr>
        <w:t>S</w:t>
      </w:r>
      <w:r w:rsidR="00A65692" w:rsidRPr="00B318CB">
        <w:rPr>
          <w:b/>
          <w:sz w:val="24"/>
          <w:szCs w:val="24"/>
        </w:rPr>
        <w:t xml:space="preserve">ection </w:t>
      </w:r>
      <w:r w:rsidRPr="00B318CB">
        <w:rPr>
          <w:b/>
          <w:sz w:val="24"/>
          <w:szCs w:val="24"/>
        </w:rPr>
        <w:t xml:space="preserve">101 </w:t>
      </w:r>
      <w:r w:rsidR="000E1991" w:rsidRPr="00B318CB">
        <w:rPr>
          <w:b/>
          <w:sz w:val="24"/>
          <w:szCs w:val="24"/>
        </w:rPr>
        <w:t>D</w:t>
      </w:r>
      <w:r w:rsidRPr="00B318CB">
        <w:rPr>
          <w:b/>
          <w:sz w:val="24"/>
          <w:szCs w:val="24"/>
        </w:rPr>
        <w:t xml:space="preserve">elegation of </w:t>
      </w:r>
      <w:r w:rsidR="000E1991" w:rsidRPr="00B318CB">
        <w:rPr>
          <w:b/>
          <w:sz w:val="24"/>
          <w:szCs w:val="24"/>
        </w:rPr>
        <w:t>P</w:t>
      </w:r>
      <w:r w:rsidRPr="00B318CB">
        <w:rPr>
          <w:b/>
          <w:sz w:val="24"/>
          <w:szCs w:val="24"/>
        </w:rPr>
        <w:t xml:space="preserve">owers </w:t>
      </w:r>
    </w:p>
    <w:p w14:paraId="7478D049" w14:textId="5075C224" w:rsidR="00CE559D" w:rsidRPr="00B318CB" w:rsidRDefault="007E0AB1">
      <w:pPr>
        <w:spacing w:after="187"/>
        <w:ind w:left="-5"/>
        <w:rPr>
          <w:sz w:val="24"/>
          <w:szCs w:val="24"/>
        </w:rPr>
      </w:pPr>
      <w:r w:rsidRPr="00B318CB">
        <w:rPr>
          <w:sz w:val="24"/>
          <w:szCs w:val="24"/>
        </w:rPr>
        <w:t xml:space="preserve">The Scheme of Delegation </w:t>
      </w:r>
      <w:r w:rsidR="00DD0A34" w:rsidRPr="00B318CB">
        <w:rPr>
          <w:sz w:val="24"/>
          <w:szCs w:val="24"/>
        </w:rPr>
        <w:t>(</w:t>
      </w:r>
      <w:r w:rsidR="00A65692" w:rsidRPr="00B318CB">
        <w:rPr>
          <w:sz w:val="24"/>
          <w:szCs w:val="24"/>
        </w:rPr>
        <w:t>Section 101, Local Government Act 1972</w:t>
      </w:r>
      <w:r w:rsidR="00DD0A34" w:rsidRPr="00B318CB">
        <w:rPr>
          <w:sz w:val="24"/>
          <w:szCs w:val="24"/>
        </w:rPr>
        <w:t>)</w:t>
      </w:r>
      <w:r w:rsidR="00A65692" w:rsidRPr="00B318CB">
        <w:rPr>
          <w:sz w:val="24"/>
          <w:szCs w:val="24"/>
        </w:rPr>
        <w:t xml:space="preserve"> </w:t>
      </w:r>
      <w:r w:rsidR="00CE559D" w:rsidRPr="00B318CB">
        <w:rPr>
          <w:sz w:val="24"/>
          <w:szCs w:val="24"/>
        </w:rPr>
        <w:t xml:space="preserve">provides for delegating authority to the </w:t>
      </w:r>
      <w:r w:rsidR="00C4134F" w:rsidRPr="00B318CB">
        <w:rPr>
          <w:sz w:val="24"/>
          <w:szCs w:val="24"/>
        </w:rPr>
        <w:t>Proper Officer (</w:t>
      </w:r>
      <w:r w:rsidR="001955B3" w:rsidRPr="00B318CB">
        <w:rPr>
          <w:sz w:val="24"/>
          <w:szCs w:val="24"/>
        </w:rPr>
        <w:t>Clerk</w:t>
      </w:r>
      <w:r w:rsidR="00C4134F" w:rsidRPr="00B318CB">
        <w:rPr>
          <w:sz w:val="24"/>
          <w:szCs w:val="24"/>
        </w:rPr>
        <w:t>)</w:t>
      </w:r>
      <w:r w:rsidR="001955B3" w:rsidRPr="00B318CB">
        <w:rPr>
          <w:sz w:val="24"/>
          <w:szCs w:val="24"/>
        </w:rPr>
        <w:t xml:space="preserve"> </w:t>
      </w:r>
      <w:r w:rsidR="00CE559D" w:rsidRPr="00B318CB">
        <w:rPr>
          <w:sz w:val="24"/>
          <w:szCs w:val="24"/>
        </w:rPr>
        <w:t xml:space="preserve">for making decisions on behalf of the Council as and when appropriate and under such terms as the Council may decide. </w:t>
      </w:r>
    </w:p>
    <w:p w14:paraId="71B9D33B" w14:textId="0A550760" w:rsidR="005F1D71" w:rsidRPr="00B318CB" w:rsidRDefault="003D2C62" w:rsidP="005F1D71">
      <w:pPr>
        <w:pStyle w:val="NoSpacing"/>
        <w:rPr>
          <w:b/>
          <w:bCs/>
          <w:sz w:val="24"/>
          <w:szCs w:val="24"/>
        </w:rPr>
      </w:pPr>
      <w:r w:rsidRPr="00B318CB">
        <w:rPr>
          <w:b/>
          <w:bCs/>
          <w:sz w:val="24"/>
          <w:szCs w:val="24"/>
        </w:rPr>
        <w:t>Delegation of Power</w:t>
      </w:r>
    </w:p>
    <w:p w14:paraId="59DB7807" w14:textId="1F316800" w:rsidR="00A65692" w:rsidRPr="00B318CB" w:rsidRDefault="00CE559D" w:rsidP="003D2C62">
      <w:pPr>
        <w:pStyle w:val="NoSpacing"/>
        <w:rPr>
          <w:sz w:val="24"/>
          <w:szCs w:val="24"/>
        </w:rPr>
      </w:pPr>
      <w:r w:rsidRPr="00B318CB">
        <w:rPr>
          <w:sz w:val="24"/>
          <w:szCs w:val="24"/>
        </w:rPr>
        <w:t>Section 101</w:t>
      </w:r>
      <w:r w:rsidR="003D2C62" w:rsidRPr="00B318CB">
        <w:rPr>
          <w:sz w:val="24"/>
          <w:szCs w:val="24"/>
        </w:rPr>
        <w:t xml:space="preserve"> of the</w:t>
      </w:r>
      <w:r w:rsidRPr="00B318CB">
        <w:rPr>
          <w:sz w:val="24"/>
          <w:szCs w:val="24"/>
        </w:rPr>
        <w:t xml:space="preserve"> Local Government Act 1972</w:t>
      </w:r>
      <w:r w:rsidR="003D2C62" w:rsidRPr="00B318CB">
        <w:rPr>
          <w:sz w:val="24"/>
          <w:szCs w:val="24"/>
        </w:rPr>
        <w:t xml:space="preserve"> provides</w:t>
      </w:r>
      <w:r w:rsidR="00DE6539" w:rsidRPr="00B318CB">
        <w:rPr>
          <w:sz w:val="24"/>
          <w:szCs w:val="24"/>
        </w:rPr>
        <w:t>:</w:t>
      </w:r>
    </w:p>
    <w:p w14:paraId="33396EE1" w14:textId="77777777" w:rsidR="003620BA" w:rsidRPr="00B318CB" w:rsidRDefault="003620BA" w:rsidP="003D2C62">
      <w:pPr>
        <w:pStyle w:val="NoSpacing"/>
        <w:rPr>
          <w:sz w:val="24"/>
          <w:szCs w:val="24"/>
        </w:rPr>
      </w:pPr>
    </w:p>
    <w:p w14:paraId="548964F4" w14:textId="0A56215C" w:rsidR="003D2C62" w:rsidRPr="00B318CB" w:rsidRDefault="003620BA" w:rsidP="003D2C62">
      <w:pPr>
        <w:pStyle w:val="NoSpacing"/>
        <w:numPr>
          <w:ilvl w:val="0"/>
          <w:numId w:val="7"/>
        </w:numPr>
        <w:rPr>
          <w:sz w:val="24"/>
          <w:szCs w:val="24"/>
        </w:rPr>
      </w:pPr>
      <w:r w:rsidRPr="00B318CB">
        <w:rPr>
          <w:sz w:val="24"/>
          <w:szCs w:val="24"/>
        </w:rPr>
        <w:t>That a Council may delegate its powers (except those incapable of delegation) to a committee or an officer.</w:t>
      </w:r>
    </w:p>
    <w:p w14:paraId="32F737F7" w14:textId="21EF0519" w:rsidR="003620BA" w:rsidRPr="00B318CB" w:rsidRDefault="003620BA" w:rsidP="003D2C62">
      <w:pPr>
        <w:pStyle w:val="NoSpacing"/>
        <w:numPr>
          <w:ilvl w:val="0"/>
          <w:numId w:val="7"/>
        </w:numPr>
        <w:rPr>
          <w:sz w:val="24"/>
          <w:szCs w:val="24"/>
        </w:rPr>
      </w:pPr>
      <w:r w:rsidRPr="00B318CB">
        <w:rPr>
          <w:sz w:val="24"/>
          <w:szCs w:val="24"/>
        </w:rPr>
        <w:t>A committee</w:t>
      </w:r>
      <w:r w:rsidR="00807B78" w:rsidRPr="00B318CB">
        <w:rPr>
          <w:sz w:val="24"/>
          <w:szCs w:val="24"/>
        </w:rPr>
        <w:t xml:space="preserve"> may delegate its powers to an officer.</w:t>
      </w:r>
    </w:p>
    <w:p w14:paraId="3BBEE471" w14:textId="4ED46C2D" w:rsidR="00807B78" w:rsidRPr="00B318CB" w:rsidRDefault="00807B78" w:rsidP="003D2C62">
      <w:pPr>
        <w:pStyle w:val="NoSpacing"/>
        <w:numPr>
          <w:ilvl w:val="0"/>
          <w:numId w:val="7"/>
        </w:numPr>
        <w:rPr>
          <w:sz w:val="24"/>
          <w:szCs w:val="24"/>
        </w:rPr>
      </w:pPr>
      <w:r w:rsidRPr="00B318CB">
        <w:rPr>
          <w:sz w:val="24"/>
          <w:szCs w:val="24"/>
        </w:rPr>
        <w:t>The delegating body may exercise powers that have been delegated.</w:t>
      </w:r>
    </w:p>
    <w:p w14:paraId="7369107A" w14:textId="77777777" w:rsidR="00DC0DA6" w:rsidRPr="00B318CB" w:rsidRDefault="00DC0DA6" w:rsidP="00DC0DA6">
      <w:pPr>
        <w:pStyle w:val="NoSpacing"/>
        <w:rPr>
          <w:sz w:val="24"/>
          <w:szCs w:val="24"/>
        </w:rPr>
      </w:pPr>
    </w:p>
    <w:p w14:paraId="4153C7BC" w14:textId="2D99BAFE" w:rsidR="00DC0DA6" w:rsidRPr="00B318CB" w:rsidRDefault="00DC0DA6" w:rsidP="00DC0DA6">
      <w:pPr>
        <w:pStyle w:val="NoSpacing"/>
        <w:rPr>
          <w:sz w:val="24"/>
          <w:szCs w:val="24"/>
        </w:rPr>
      </w:pPr>
      <w:r w:rsidRPr="00B318CB">
        <w:rPr>
          <w:sz w:val="24"/>
          <w:szCs w:val="24"/>
        </w:rPr>
        <w:t>Any delegation to the Proper Officer shall be exercised in compliance with the Council’s Standing Orders, any other policies or conditions imposed by the Council and within the law.</w:t>
      </w:r>
    </w:p>
    <w:p w14:paraId="6C24DBDB" w14:textId="77777777" w:rsidR="00ED1DCE" w:rsidRPr="00B318CB" w:rsidRDefault="00ED1DCE" w:rsidP="00DC0DA6">
      <w:pPr>
        <w:pStyle w:val="NoSpacing"/>
        <w:rPr>
          <w:sz w:val="24"/>
          <w:szCs w:val="24"/>
        </w:rPr>
      </w:pPr>
    </w:p>
    <w:p w14:paraId="6B2538CE" w14:textId="77777777" w:rsidR="00DE6539" w:rsidRPr="00B318CB" w:rsidRDefault="00DE6539" w:rsidP="00DE6539">
      <w:pPr>
        <w:ind w:left="-5"/>
        <w:rPr>
          <w:sz w:val="24"/>
          <w:szCs w:val="24"/>
        </w:rPr>
      </w:pPr>
      <w:r w:rsidRPr="00B318CB">
        <w:rPr>
          <w:sz w:val="24"/>
          <w:szCs w:val="24"/>
        </w:rPr>
        <w:t xml:space="preserve">The following </w:t>
      </w:r>
      <w:r w:rsidR="0044405A" w:rsidRPr="00B318CB">
        <w:rPr>
          <w:sz w:val="24"/>
          <w:szCs w:val="24"/>
        </w:rPr>
        <w:t>matters</w:t>
      </w:r>
      <w:r w:rsidRPr="00B318CB">
        <w:rPr>
          <w:sz w:val="24"/>
          <w:szCs w:val="24"/>
        </w:rPr>
        <w:t xml:space="preserve"> may not be delegated to the Proper Officer: </w:t>
      </w:r>
    </w:p>
    <w:p w14:paraId="0E011CE4" w14:textId="6BD862FC" w:rsidR="00DE6539" w:rsidRPr="00B318CB" w:rsidRDefault="00316703" w:rsidP="00B318CB">
      <w:pPr>
        <w:pStyle w:val="ListParagraph"/>
        <w:numPr>
          <w:ilvl w:val="0"/>
          <w:numId w:val="9"/>
        </w:numPr>
        <w:rPr>
          <w:sz w:val="24"/>
          <w:szCs w:val="24"/>
        </w:rPr>
      </w:pPr>
      <w:r w:rsidRPr="00B318CB">
        <w:rPr>
          <w:sz w:val="24"/>
          <w:szCs w:val="24"/>
        </w:rPr>
        <w:t>To appoint</w:t>
      </w:r>
      <w:r w:rsidR="00DE6539" w:rsidRPr="00B318CB">
        <w:rPr>
          <w:sz w:val="24"/>
          <w:szCs w:val="24"/>
        </w:rPr>
        <w:t xml:space="preserve"> the Chairman and Vice-Chairman </w:t>
      </w:r>
      <w:r w:rsidR="0044405A" w:rsidRPr="00B318CB">
        <w:rPr>
          <w:sz w:val="24"/>
          <w:szCs w:val="24"/>
        </w:rPr>
        <w:t>(in May each year)</w:t>
      </w:r>
    </w:p>
    <w:p w14:paraId="5BBE1996" w14:textId="30F4F86A" w:rsidR="008D7A62" w:rsidRPr="00B318CB" w:rsidRDefault="00172965" w:rsidP="00B318CB">
      <w:pPr>
        <w:pStyle w:val="ListParagraph"/>
        <w:numPr>
          <w:ilvl w:val="0"/>
          <w:numId w:val="9"/>
        </w:numPr>
        <w:rPr>
          <w:sz w:val="24"/>
          <w:szCs w:val="24"/>
        </w:rPr>
      </w:pPr>
      <w:r w:rsidRPr="00B318CB">
        <w:rPr>
          <w:sz w:val="24"/>
          <w:szCs w:val="24"/>
        </w:rPr>
        <w:t>To approve</w:t>
      </w:r>
      <w:r w:rsidR="008D7A62" w:rsidRPr="00B318CB">
        <w:rPr>
          <w:sz w:val="24"/>
          <w:szCs w:val="24"/>
        </w:rPr>
        <w:t xml:space="preserve"> the annual accounts</w:t>
      </w:r>
    </w:p>
    <w:p w14:paraId="26E889A1" w14:textId="56F5D49E" w:rsidR="00DE6539" w:rsidRPr="00B318CB" w:rsidRDefault="00172965" w:rsidP="00B318CB">
      <w:pPr>
        <w:pStyle w:val="ListParagraph"/>
        <w:numPr>
          <w:ilvl w:val="0"/>
          <w:numId w:val="9"/>
        </w:numPr>
        <w:rPr>
          <w:sz w:val="24"/>
          <w:szCs w:val="24"/>
        </w:rPr>
      </w:pPr>
      <w:r w:rsidRPr="00B318CB">
        <w:rPr>
          <w:sz w:val="24"/>
          <w:szCs w:val="24"/>
        </w:rPr>
        <w:t>The s</w:t>
      </w:r>
      <w:r w:rsidR="00DE6539" w:rsidRPr="00B318CB">
        <w:rPr>
          <w:sz w:val="24"/>
          <w:szCs w:val="24"/>
        </w:rPr>
        <w:t>ign</w:t>
      </w:r>
      <w:r w:rsidR="008D7A62" w:rsidRPr="00B318CB">
        <w:rPr>
          <w:sz w:val="24"/>
          <w:szCs w:val="24"/>
        </w:rPr>
        <w:t xml:space="preserve">ing </w:t>
      </w:r>
      <w:r w:rsidRPr="00B318CB">
        <w:rPr>
          <w:sz w:val="24"/>
          <w:szCs w:val="24"/>
        </w:rPr>
        <w:t xml:space="preserve">of </w:t>
      </w:r>
      <w:r w:rsidR="00DE6539" w:rsidRPr="00B318CB">
        <w:rPr>
          <w:sz w:val="24"/>
          <w:szCs w:val="24"/>
        </w:rPr>
        <w:t xml:space="preserve">the </w:t>
      </w:r>
      <w:r w:rsidR="008D7A62" w:rsidRPr="00B318CB">
        <w:rPr>
          <w:sz w:val="24"/>
          <w:szCs w:val="24"/>
        </w:rPr>
        <w:t xml:space="preserve">Annual </w:t>
      </w:r>
      <w:r w:rsidR="00DE6539" w:rsidRPr="00B318CB">
        <w:rPr>
          <w:sz w:val="24"/>
          <w:szCs w:val="24"/>
        </w:rPr>
        <w:t xml:space="preserve">Governance Statement </w:t>
      </w:r>
      <w:r w:rsidR="0044405A" w:rsidRPr="00B318CB">
        <w:rPr>
          <w:sz w:val="24"/>
          <w:szCs w:val="24"/>
        </w:rPr>
        <w:t>(</w:t>
      </w:r>
      <w:r w:rsidR="00DE6539" w:rsidRPr="00B318CB">
        <w:rPr>
          <w:sz w:val="24"/>
          <w:szCs w:val="24"/>
        </w:rPr>
        <w:t>by 30</w:t>
      </w:r>
      <w:r w:rsidR="00DE6539" w:rsidRPr="00B318CB">
        <w:rPr>
          <w:sz w:val="24"/>
          <w:szCs w:val="24"/>
          <w:vertAlign w:val="superscript"/>
        </w:rPr>
        <w:t>th</w:t>
      </w:r>
      <w:r w:rsidR="00DE6539" w:rsidRPr="00B318CB">
        <w:rPr>
          <w:sz w:val="24"/>
          <w:szCs w:val="24"/>
        </w:rPr>
        <w:t xml:space="preserve"> June each year</w:t>
      </w:r>
      <w:r w:rsidR="0044405A" w:rsidRPr="00B318CB">
        <w:rPr>
          <w:sz w:val="24"/>
          <w:szCs w:val="24"/>
        </w:rPr>
        <w:t>)</w:t>
      </w:r>
      <w:r w:rsidR="00DE6539" w:rsidRPr="00B318CB">
        <w:rPr>
          <w:sz w:val="24"/>
          <w:szCs w:val="24"/>
        </w:rPr>
        <w:t xml:space="preserve"> </w:t>
      </w:r>
    </w:p>
    <w:p w14:paraId="41F49BD0" w14:textId="085D2039" w:rsidR="00DE6539" w:rsidRPr="00B318CB" w:rsidRDefault="00172965" w:rsidP="00B318CB">
      <w:pPr>
        <w:pStyle w:val="ListParagraph"/>
        <w:numPr>
          <w:ilvl w:val="0"/>
          <w:numId w:val="9"/>
        </w:numPr>
        <w:rPr>
          <w:sz w:val="24"/>
          <w:szCs w:val="24"/>
        </w:rPr>
      </w:pPr>
      <w:r w:rsidRPr="00B318CB">
        <w:rPr>
          <w:sz w:val="24"/>
          <w:szCs w:val="24"/>
        </w:rPr>
        <w:t>To approve</w:t>
      </w:r>
      <w:r w:rsidR="00DE6539" w:rsidRPr="00B318CB">
        <w:rPr>
          <w:sz w:val="24"/>
          <w:szCs w:val="24"/>
        </w:rPr>
        <w:t xml:space="preserve"> the budget</w:t>
      </w:r>
    </w:p>
    <w:p w14:paraId="600A487C" w14:textId="3CAF3797" w:rsidR="00DE6539" w:rsidRPr="00B318CB" w:rsidRDefault="00622CE1" w:rsidP="00B318CB">
      <w:pPr>
        <w:pStyle w:val="ListParagraph"/>
        <w:numPr>
          <w:ilvl w:val="0"/>
          <w:numId w:val="9"/>
        </w:numPr>
        <w:rPr>
          <w:sz w:val="24"/>
          <w:szCs w:val="24"/>
        </w:rPr>
      </w:pPr>
      <w:r w:rsidRPr="00B318CB">
        <w:rPr>
          <w:sz w:val="24"/>
          <w:szCs w:val="24"/>
        </w:rPr>
        <w:t>To set</w:t>
      </w:r>
      <w:r w:rsidR="00DE6539" w:rsidRPr="00B318CB">
        <w:rPr>
          <w:sz w:val="24"/>
          <w:szCs w:val="24"/>
        </w:rPr>
        <w:t xml:space="preserve"> the precept </w:t>
      </w:r>
    </w:p>
    <w:p w14:paraId="058BB9A8" w14:textId="7BB87EB3" w:rsidR="00DE6539" w:rsidRPr="00B318CB" w:rsidRDefault="00622CE1" w:rsidP="00B318CB">
      <w:pPr>
        <w:pStyle w:val="ListParagraph"/>
        <w:numPr>
          <w:ilvl w:val="0"/>
          <w:numId w:val="9"/>
        </w:numPr>
        <w:rPr>
          <w:sz w:val="24"/>
          <w:szCs w:val="24"/>
        </w:rPr>
      </w:pPr>
      <w:r w:rsidRPr="00B318CB">
        <w:rPr>
          <w:sz w:val="24"/>
          <w:szCs w:val="24"/>
        </w:rPr>
        <w:t>To make</w:t>
      </w:r>
      <w:r w:rsidR="00DE6539" w:rsidRPr="00B318CB">
        <w:rPr>
          <w:sz w:val="24"/>
          <w:szCs w:val="24"/>
        </w:rPr>
        <w:t xml:space="preserve"> byelaws </w:t>
      </w:r>
    </w:p>
    <w:p w14:paraId="5C5E1821" w14:textId="6F589EB6" w:rsidR="00DE6539" w:rsidRPr="00B318CB" w:rsidRDefault="00400BCD" w:rsidP="00B318CB">
      <w:pPr>
        <w:pStyle w:val="ListParagraph"/>
        <w:numPr>
          <w:ilvl w:val="0"/>
          <w:numId w:val="9"/>
        </w:numPr>
        <w:rPr>
          <w:sz w:val="24"/>
          <w:szCs w:val="24"/>
        </w:rPr>
      </w:pPr>
      <w:r w:rsidRPr="00B318CB">
        <w:rPr>
          <w:sz w:val="24"/>
          <w:szCs w:val="24"/>
        </w:rPr>
        <w:t>To borrow</w:t>
      </w:r>
      <w:r w:rsidR="00DE6539" w:rsidRPr="00B318CB">
        <w:rPr>
          <w:sz w:val="24"/>
          <w:szCs w:val="24"/>
        </w:rPr>
        <w:t xml:space="preserve"> money </w:t>
      </w:r>
    </w:p>
    <w:p w14:paraId="6A662E3C" w14:textId="77777777" w:rsidR="00DE6539" w:rsidRPr="00B318CB" w:rsidRDefault="00DE6539" w:rsidP="00B318CB">
      <w:pPr>
        <w:pStyle w:val="ListParagraph"/>
        <w:numPr>
          <w:ilvl w:val="0"/>
          <w:numId w:val="9"/>
        </w:numPr>
        <w:rPr>
          <w:sz w:val="24"/>
          <w:szCs w:val="24"/>
        </w:rPr>
      </w:pPr>
      <w:r w:rsidRPr="00B318CB">
        <w:rPr>
          <w:sz w:val="24"/>
          <w:szCs w:val="24"/>
        </w:rPr>
        <w:t xml:space="preserve">To consider any matter required by law to be considered by Council. </w:t>
      </w:r>
    </w:p>
    <w:p w14:paraId="6D089DD1" w14:textId="77777777" w:rsidR="008D7A62" w:rsidRPr="00B318CB" w:rsidRDefault="008D7A62">
      <w:pPr>
        <w:spacing w:after="19" w:line="259" w:lineRule="auto"/>
        <w:ind w:left="0" w:firstLine="0"/>
        <w:rPr>
          <w:sz w:val="24"/>
          <w:szCs w:val="24"/>
        </w:rPr>
      </w:pPr>
    </w:p>
    <w:p w14:paraId="68E5466A" w14:textId="201F01CB" w:rsidR="00E625D9" w:rsidRPr="00B318CB" w:rsidRDefault="00E625D9">
      <w:pPr>
        <w:ind w:left="-5"/>
        <w:rPr>
          <w:b/>
          <w:bCs/>
          <w:sz w:val="24"/>
          <w:szCs w:val="24"/>
        </w:rPr>
      </w:pPr>
      <w:r w:rsidRPr="00B318CB">
        <w:rPr>
          <w:b/>
          <w:bCs/>
          <w:sz w:val="24"/>
          <w:szCs w:val="24"/>
        </w:rPr>
        <w:t>To the Proper Officer</w:t>
      </w:r>
    </w:p>
    <w:p w14:paraId="7E9B5BF3" w14:textId="21FA4FC8" w:rsidR="00AE6BEF" w:rsidRPr="00B318CB" w:rsidRDefault="005A7125">
      <w:pPr>
        <w:ind w:left="-5"/>
        <w:rPr>
          <w:sz w:val="24"/>
          <w:szCs w:val="24"/>
        </w:rPr>
      </w:pPr>
      <w:r w:rsidRPr="00B318CB">
        <w:rPr>
          <w:sz w:val="24"/>
          <w:szCs w:val="24"/>
        </w:rPr>
        <w:t>The Council’s Scheme of Delegation authorises the Clerk</w:t>
      </w:r>
      <w:r w:rsidR="00C57603" w:rsidRPr="00B318CB">
        <w:rPr>
          <w:sz w:val="24"/>
          <w:szCs w:val="24"/>
        </w:rPr>
        <w:t xml:space="preserve"> to the Council to act with delegated authority in the specific circumstances detailed:</w:t>
      </w:r>
    </w:p>
    <w:p w14:paraId="29237164" w14:textId="77777777" w:rsidR="00AE6BEF" w:rsidRPr="00B318CB" w:rsidRDefault="00CE559D">
      <w:pPr>
        <w:spacing w:after="19" w:line="259" w:lineRule="auto"/>
        <w:ind w:left="0" w:firstLine="0"/>
        <w:rPr>
          <w:sz w:val="24"/>
          <w:szCs w:val="24"/>
        </w:rPr>
      </w:pPr>
      <w:r w:rsidRPr="00B318CB">
        <w:rPr>
          <w:sz w:val="24"/>
          <w:szCs w:val="24"/>
        </w:rPr>
        <w:t xml:space="preserve"> </w:t>
      </w:r>
    </w:p>
    <w:p w14:paraId="4FC1C366" w14:textId="77777777" w:rsidR="00AE6BEF" w:rsidRPr="00B318CB" w:rsidRDefault="00CE559D" w:rsidP="00CE559D">
      <w:pPr>
        <w:spacing w:after="38" w:line="259" w:lineRule="auto"/>
        <w:ind w:left="0" w:firstLine="0"/>
        <w:rPr>
          <w:sz w:val="24"/>
          <w:szCs w:val="24"/>
        </w:rPr>
      </w:pPr>
      <w:r w:rsidRPr="00B318CB">
        <w:rPr>
          <w:b/>
          <w:sz w:val="24"/>
          <w:szCs w:val="24"/>
        </w:rPr>
        <w:t xml:space="preserve">To take action: </w:t>
      </w:r>
    </w:p>
    <w:p w14:paraId="5771F120" w14:textId="4791109F" w:rsidR="00AE6BEF" w:rsidRPr="00B318CB" w:rsidRDefault="00FA59B5" w:rsidP="003D2E90">
      <w:pPr>
        <w:numPr>
          <w:ilvl w:val="0"/>
          <w:numId w:val="2"/>
        </w:numPr>
        <w:spacing w:after="0"/>
        <w:ind w:left="370" w:hanging="360"/>
        <w:rPr>
          <w:sz w:val="24"/>
          <w:szCs w:val="24"/>
        </w:rPr>
      </w:pPr>
      <w:r w:rsidRPr="00B318CB">
        <w:rPr>
          <w:sz w:val="24"/>
          <w:szCs w:val="24"/>
        </w:rPr>
        <w:t>To take action on any</w:t>
      </w:r>
      <w:r w:rsidR="00CE559D" w:rsidRPr="00B318CB">
        <w:rPr>
          <w:sz w:val="24"/>
          <w:szCs w:val="24"/>
        </w:rPr>
        <w:t xml:space="preserve"> issue </w:t>
      </w:r>
      <w:r w:rsidR="00890832" w:rsidRPr="00B318CB">
        <w:rPr>
          <w:rFonts w:eastAsia="Times New Roman"/>
          <w:color w:val="auto"/>
          <w:sz w:val="24"/>
          <w:szCs w:val="24"/>
        </w:rPr>
        <w:t xml:space="preserve">where such decisions cannot reasonably be deferred </w:t>
      </w:r>
      <w:r w:rsidR="00890832" w:rsidRPr="00B318CB">
        <w:rPr>
          <w:sz w:val="24"/>
          <w:szCs w:val="24"/>
        </w:rPr>
        <w:t>until the next Parish Council meeting</w:t>
      </w:r>
      <w:r w:rsidR="00890832" w:rsidRPr="00B318CB">
        <w:rPr>
          <w:rFonts w:eastAsia="Times New Roman"/>
          <w:color w:val="auto"/>
          <w:sz w:val="24"/>
          <w:szCs w:val="24"/>
        </w:rPr>
        <w:t xml:space="preserve">. Before taking action the </w:t>
      </w:r>
      <w:r w:rsidR="00095C22" w:rsidRPr="00B318CB">
        <w:rPr>
          <w:rFonts w:eastAsia="Times New Roman"/>
          <w:color w:val="auto"/>
          <w:sz w:val="24"/>
          <w:szCs w:val="24"/>
        </w:rPr>
        <w:t>Clerk</w:t>
      </w:r>
      <w:r w:rsidR="00890832" w:rsidRPr="00B318CB">
        <w:rPr>
          <w:rFonts w:eastAsia="Times New Roman"/>
          <w:color w:val="auto"/>
          <w:sz w:val="24"/>
          <w:szCs w:val="24"/>
        </w:rPr>
        <w:t xml:space="preserve"> will </w:t>
      </w:r>
      <w:r w:rsidR="00CE559D" w:rsidRPr="00B318CB">
        <w:rPr>
          <w:sz w:val="24"/>
          <w:szCs w:val="24"/>
        </w:rPr>
        <w:t>consult</w:t>
      </w:r>
      <w:r w:rsidR="002E1F15" w:rsidRPr="00B318CB">
        <w:rPr>
          <w:sz w:val="24"/>
          <w:szCs w:val="24"/>
        </w:rPr>
        <w:t xml:space="preserve"> with a minimum of </w:t>
      </w:r>
      <w:r w:rsidR="00E6302C" w:rsidRPr="00B318CB">
        <w:rPr>
          <w:sz w:val="24"/>
          <w:szCs w:val="24"/>
        </w:rPr>
        <w:t>two</w:t>
      </w:r>
      <w:r w:rsidR="002E1F15" w:rsidRPr="00B318CB">
        <w:rPr>
          <w:sz w:val="24"/>
          <w:szCs w:val="24"/>
        </w:rPr>
        <w:t xml:space="preserve"> </w:t>
      </w:r>
      <w:r w:rsidR="00E32004" w:rsidRPr="00B318CB">
        <w:rPr>
          <w:sz w:val="24"/>
          <w:szCs w:val="24"/>
        </w:rPr>
        <w:t>Councillors</w:t>
      </w:r>
      <w:r w:rsidR="00B80FFB" w:rsidRPr="00B318CB">
        <w:rPr>
          <w:sz w:val="24"/>
          <w:szCs w:val="24"/>
        </w:rPr>
        <w:t>. Consultation may be by email</w:t>
      </w:r>
      <w:r w:rsidR="0048216C" w:rsidRPr="00B318CB">
        <w:rPr>
          <w:sz w:val="24"/>
          <w:szCs w:val="24"/>
        </w:rPr>
        <w:t>, telephone or a virtual meeting, followed by a confirmation email.</w:t>
      </w:r>
      <w:r w:rsidR="00CE559D" w:rsidRPr="00B318CB">
        <w:rPr>
          <w:sz w:val="24"/>
          <w:szCs w:val="24"/>
        </w:rPr>
        <w:t xml:space="preserve"> </w:t>
      </w:r>
      <w:r w:rsidR="00375E8A" w:rsidRPr="00B318CB">
        <w:rPr>
          <w:b/>
          <w:bCs/>
          <w:i/>
          <w:iCs/>
          <w:sz w:val="24"/>
          <w:szCs w:val="24"/>
        </w:rPr>
        <w:t xml:space="preserve"> </w:t>
      </w:r>
    </w:p>
    <w:p w14:paraId="76B45A41" w14:textId="77777777" w:rsidR="004D705A" w:rsidRPr="00B318CB" w:rsidRDefault="004D705A" w:rsidP="004D705A">
      <w:pPr>
        <w:spacing w:after="0"/>
        <w:ind w:left="370" w:firstLine="0"/>
        <w:rPr>
          <w:sz w:val="24"/>
          <w:szCs w:val="24"/>
        </w:rPr>
      </w:pPr>
    </w:p>
    <w:p w14:paraId="3AF71A24" w14:textId="7BB4ECAD" w:rsidR="00B55EA0" w:rsidRPr="00B318CB" w:rsidRDefault="0085375A" w:rsidP="003D2E90">
      <w:pPr>
        <w:numPr>
          <w:ilvl w:val="0"/>
          <w:numId w:val="2"/>
        </w:numPr>
        <w:spacing w:after="0"/>
        <w:ind w:left="370" w:hanging="360"/>
        <w:rPr>
          <w:sz w:val="24"/>
          <w:szCs w:val="24"/>
        </w:rPr>
      </w:pPr>
      <w:r w:rsidRPr="00B318CB">
        <w:rPr>
          <w:sz w:val="24"/>
          <w:szCs w:val="24"/>
        </w:rPr>
        <w:t>If circumstances do not permit the input of a least two councillors, the Clerk would normally be expected to consult the Chairman.</w:t>
      </w:r>
    </w:p>
    <w:p w14:paraId="493C46FE" w14:textId="77777777" w:rsidR="00491888" w:rsidRPr="00B318CB" w:rsidRDefault="00491888" w:rsidP="00491888">
      <w:pPr>
        <w:spacing w:after="0"/>
        <w:ind w:firstLine="0"/>
        <w:rPr>
          <w:sz w:val="24"/>
          <w:szCs w:val="24"/>
        </w:rPr>
      </w:pPr>
    </w:p>
    <w:p w14:paraId="287C6D78" w14:textId="364CB13B" w:rsidR="00AE6BEF" w:rsidRPr="00B318CB" w:rsidRDefault="00B976BC">
      <w:pPr>
        <w:spacing w:after="0" w:line="259" w:lineRule="auto"/>
        <w:ind w:left="-5"/>
        <w:rPr>
          <w:sz w:val="24"/>
          <w:szCs w:val="24"/>
        </w:rPr>
      </w:pPr>
      <w:r w:rsidRPr="00B318CB">
        <w:rPr>
          <w:b/>
          <w:sz w:val="24"/>
          <w:szCs w:val="24"/>
        </w:rPr>
        <w:t>Financial thresholds</w:t>
      </w:r>
      <w:r w:rsidR="00CE559D" w:rsidRPr="00B318CB">
        <w:rPr>
          <w:b/>
          <w:sz w:val="24"/>
          <w:szCs w:val="24"/>
        </w:rPr>
        <w:t xml:space="preserve">: </w:t>
      </w:r>
    </w:p>
    <w:p w14:paraId="48805D59" w14:textId="19DA79D6" w:rsidR="00AE6BEF" w:rsidRPr="00B318CB" w:rsidRDefault="00CE559D">
      <w:pPr>
        <w:numPr>
          <w:ilvl w:val="0"/>
          <w:numId w:val="2"/>
        </w:numPr>
        <w:spacing w:after="0"/>
        <w:ind w:hanging="360"/>
        <w:rPr>
          <w:sz w:val="24"/>
          <w:szCs w:val="24"/>
        </w:rPr>
      </w:pPr>
      <w:r w:rsidRPr="00B318CB">
        <w:rPr>
          <w:sz w:val="24"/>
          <w:szCs w:val="24"/>
        </w:rPr>
        <w:t xml:space="preserve">To authorise expenditure on items where the Council has previously approved the budget to a maximum of £500 per transaction having consulted </w:t>
      </w:r>
      <w:r w:rsidR="00CF44A0" w:rsidRPr="00B318CB">
        <w:rPr>
          <w:sz w:val="24"/>
          <w:szCs w:val="24"/>
        </w:rPr>
        <w:t xml:space="preserve">a minimum of two </w:t>
      </w:r>
      <w:r w:rsidR="006D3091" w:rsidRPr="00B318CB">
        <w:rPr>
          <w:sz w:val="24"/>
          <w:szCs w:val="24"/>
        </w:rPr>
        <w:t>C</w:t>
      </w:r>
      <w:r w:rsidR="0044405A" w:rsidRPr="00B318CB">
        <w:rPr>
          <w:sz w:val="24"/>
          <w:szCs w:val="24"/>
        </w:rPr>
        <w:t>ouncillors</w:t>
      </w:r>
      <w:r w:rsidR="00AE50D2" w:rsidRPr="00B318CB">
        <w:rPr>
          <w:sz w:val="24"/>
          <w:szCs w:val="24"/>
        </w:rPr>
        <w:t xml:space="preserve"> and the Chairman</w:t>
      </w:r>
      <w:r w:rsidRPr="00B318CB">
        <w:rPr>
          <w:sz w:val="24"/>
          <w:szCs w:val="24"/>
        </w:rPr>
        <w:t xml:space="preserve">, or to a higher level </w:t>
      </w:r>
      <w:r w:rsidR="0037735D" w:rsidRPr="00B318CB">
        <w:rPr>
          <w:sz w:val="24"/>
          <w:szCs w:val="24"/>
        </w:rPr>
        <w:t xml:space="preserve">if </w:t>
      </w:r>
      <w:r w:rsidRPr="00B318CB">
        <w:rPr>
          <w:sz w:val="24"/>
          <w:szCs w:val="24"/>
        </w:rPr>
        <w:t xml:space="preserve">the Council has agreed </w:t>
      </w:r>
      <w:r w:rsidR="00512255" w:rsidRPr="00B318CB">
        <w:rPr>
          <w:sz w:val="24"/>
          <w:szCs w:val="24"/>
        </w:rPr>
        <w:t xml:space="preserve">and minuted </w:t>
      </w:r>
      <w:r w:rsidRPr="00B318CB">
        <w:rPr>
          <w:sz w:val="24"/>
          <w:szCs w:val="24"/>
        </w:rPr>
        <w:t xml:space="preserve">the </w:t>
      </w:r>
      <w:r w:rsidR="00875549" w:rsidRPr="00B318CB">
        <w:rPr>
          <w:sz w:val="24"/>
          <w:szCs w:val="24"/>
        </w:rPr>
        <w:t xml:space="preserve">expenditure at a </w:t>
      </w:r>
      <w:r w:rsidR="0099467B" w:rsidRPr="00B318CB">
        <w:rPr>
          <w:sz w:val="24"/>
          <w:szCs w:val="24"/>
        </w:rPr>
        <w:t xml:space="preserve">prior </w:t>
      </w:r>
      <w:r w:rsidR="00875549" w:rsidRPr="00B318CB">
        <w:rPr>
          <w:sz w:val="24"/>
          <w:szCs w:val="24"/>
        </w:rPr>
        <w:t>meeting</w:t>
      </w:r>
      <w:r w:rsidR="0037735D" w:rsidRPr="00B318CB">
        <w:rPr>
          <w:sz w:val="24"/>
          <w:szCs w:val="24"/>
        </w:rPr>
        <w:t>.</w:t>
      </w:r>
      <w:r w:rsidR="00AA3FB5" w:rsidRPr="00B318CB">
        <w:rPr>
          <w:sz w:val="24"/>
          <w:szCs w:val="24"/>
        </w:rPr>
        <w:t xml:space="preserve"> For the avoidance of doubt, this includes</w:t>
      </w:r>
      <w:r w:rsidR="007F1DA1" w:rsidRPr="00B318CB">
        <w:rPr>
          <w:sz w:val="24"/>
          <w:szCs w:val="24"/>
        </w:rPr>
        <w:t xml:space="preserve"> any payments that will be overdue before the next </w:t>
      </w:r>
      <w:r w:rsidR="006610D3" w:rsidRPr="00B318CB">
        <w:rPr>
          <w:sz w:val="24"/>
          <w:szCs w:val="24"/>
        </w:rPr>
        <w:t>scheduled meeting or where discounts may be lost to the Council</w:t>
      </w:r>
      <w:r w:rsidR="000D3870" w:rsidRPr="00B318CB">
        <w:rPr>
          <w:sz w:val="24"/>
          <w:szCs w:val="24"/>
        </w:rPr>
        <w:t>; to include normal salaries and all items specifically budgeted for, contracted for or expenditure previously</w:t>
      </w:r>
      <w:r w:rsidR="00A24916" w:rsidRPr="00B318CB">
        <w:rPr>
          <w:sz w:val="24"/>
          <w:szCs w:val="24"/>
        </w:rPr>
        <w:t xml:space="preserve"> agreed by Council at a meeting.</w:t>
      </w:r>
    </w:p>
    <w:p w14:paraId="7F8A077B" w14:textId="77777777" w:rsidR="00AE6BEF" w:rsidRPr="00B318CB" w:rsidRDefault="00AE6BEF">
      <w:pPr>
        <w:spacing w:after="0" w:line="259" w:lineRule="auto"/>
        <w:ind w:left="0" w:firstLine="0"/>
        <w:rPr>
          <w:sz w:val="24"/>
          <w:szCs w:val="24"/>
        </w:rPr>
      </w:pPr>
    </w:p>
    <w:p w14:paraId="6D4DE5F4" w14:textId="2BC987A3" w:rsidR="00AE6BEF" w:rsidRPr="00B318CB" w:rsidRDefault="00CE559D">
      <w:pPr>
        <w:numPr>
          <w:ilvl w:val="0"/>
          <w:numId w:val="2"/>
        </w:numPr>
        <w:spacing w:after="0"/>
        <w:ind w:hanging="360"/>
        <w:rPr>
          <w:sz w:val="24"/>
          <w:szCs w:val="24"/>
        </w:rPr>
      </w:pPr>
      <w:r w:rsidRPr="00B318CB">
        <w:rPr>
          <w:sz w:val="24"/>
          <w:szCs w:val="24"/>
        </w:rPr>
        <w:t xml:space="preserve">To incur expenditure on behalf of the Council, which is necessary to carry out any repair, replacement or other work or essential project which is of such extreme urgency that it must be done at once, whether or not there is any budgetary provision for the expenditure, subject to a limit of £500 per transaction, having consulted the Chairman. </w:t>
      </w:r>
    </w:p>
    <w:p w14:paraId="607BAD9C" w14:textId="77777777" w:rsidR="00AE6BEF" w:rsidRPr="00B318CB" w:rsidRDefault="00CE559D">
      <w:pPr>
        <w:spacing w:after="0" w:line="259" w:lineRule="auto"/>
        <w:ind w:left="0" w:firstLine="0"/>
        <w:rPr>
          <w:sz w:val="24"/>
          <w:szCs w:val="24"/>
        </w:rPr>
      </w:pPr>
      <w:r w:rsidRPr="00B318CB">
        <w:rPr>
          <w:sz w:val="24"/>
          <w:szCs w:val="24"/>
        </w:rPr>
        <w:t xml:space="preserve"> </w:t>
      </w:r>
    </w:p>
    <w:p w14:paraId="03C03023" w14:textId="611B9C50" w:rsidR="00AE6BEF" w:rsidRPr="00B318CB" w:rsidRDefault="00CE559D">
      <w:pPr>
        <w:numPr>
          <w:ilvl w:val="0"/>
          <w:numId w:val="2"/>
        </w:numPr>
        <w:spacing w:after="0"/>
        <w:ind w:hanging="360"/>
        <w:rPr>
          <w:sz w:val="24"/>
          <w:szCs w:val="24"/>
        </w:rPr>
      </w:pPr>
      <w:r w:rsidRPr="00B318CB">
        <w:rPr>
          <w:sz w:val="24"/>
          <w:szCs w:val="24"/>
        </w:rPr>
        <w:t xml:space="preserve">To take any action regarding minor repairs or purchases (up to a cost of £500 per transaction) having consulted the Chairman.  </w:t>
      </w:r>
    </w:p>
    <w:p w14:paraId="7F0368DB" w14:textId="77777777" w:rsidR="00AE6BEF" w:rsidRPr="00B318CB" w:rsidRDefault="00AE6BEF">
      <w:pPr>
        <w:spacing w:after="21" w:line="259" w:lineRule="auto"/>
        <w:ind w:left="0" w:firstLine="0"/>
        <w:rPr>
          <w:sz w:val="24"/>
          <w:szCs w:val="24"/>
        </w:rPr>
      </w:pPr>
    </w:p>
    <w:p w14:paraId="40DA97F7" w14:textId="00989460" w:rsidR="00AE6BEF" w:rsidRPr="00B318CB" w:rsidRDefault="00CE559D">
      <w:pPr>
        <w:spacing w:after="0" w:line="259" w:lineRule="auto"/>
        <w:ind w:left="-5"/>
        <w:rPr>
          <w:sz w:val="24"/>
          <w:szCs w:val="24"/>
        </w:rPr>
      </w:pPr>
      <w:r w:rsidRPr="00B318CB">
        <w:rPr>
          <w:b/>
          <w:sz w:val="24"/>
          <w:szCs w:val="24"/>
        </w:rPr>
        <w:t xml:space="preserve">Planning </w:t>
      </w:r>
      <w:r w:rsidR="002762BD" w:rsidRPr="00B318CB">
        <w:rPr>
          <w:b/>
          <w:sz w:val="24"/>
          <w:szCs w:val="24"/>
        </w:rPr>
        <w:t>m</w:t>
      </w:r>
      <w:r w:rsidRPr="00B318CB">
        <w:rPr>
          <w:b/>
          <w:sz w:val="24"/>
          <w:szCs w:val="24"/>
        </w:rPr>
        <w:t>atters:</w:t>
      </w:r>
    </w:p>
    <w:p w14:paraId="32AA7078" w14:textId="23C9D154" w:rsidR="00F70CAB" w:rsidRPr="00B318CB" w:rsidRDefault="00EC4669" w:rsidP="00F70CAB">
      <w:pPr>
        <w:pStyle w:val="ListParagraph"/>
        <w:numPr>
          <w:ilvl w:val="0"/>
          <w:numId w:val="2"/>
        </w:numPr>
        <w:spacing w:after="120" w:line="240" w:lineRule="auto"/>
        <w:ind w:left="426" w:hanging="426"/>
        <w:jc w:val="both"/>
        <w:rPr>
          <w:rFonts w:eastAsia="Times New Roman"/>
          <w:color w:val="auto"/>
          <w:sz w:val="24"/>
          <w:szCs w:val="24"/>
        </w:rPr>
      </w:pPr>
      <w:r w:rsidRPr="00B318CB">
        <w:rPr>
          <w:rFonts w:eastAsia="Times New Roman"/>
          <w:color w:val="auto"/>
          <w:sz w:val="24"/>
          <w:szCs w:val="24"/>
        </w:rPr>
        <w:t xml:space="preserve">The Clerk will endeavour to </w:t>
      </w:r>
      <w:r w:rsidR="00E756E3" w:rsidRPr="00B318CB">
        <w:rPr>
          <w:rFonts w:eastAsia="Times New Roman"/>
          <w:color w:val="auto"/>
          <w:sz w:val="24"/>
          <w:szCs w:val="24"/>
        </w:rPr>
        <w:t>obtain extensions to planning application consultation deadlines</w:t>
      </w:r>
      <w:r w:rsidR="00936961" w:rsidRPr="00B318CB">
        <w:rPr>
          <w:rFonts w:eastAsia="Times New Roman"/>
          <w:color w:val="auto"/>
          <w:sz w:val="24"/>
          <w:szCs w:val="24"/>
        </w:rPr>
        <w:t xml:space="preserve"> where necessary</w:t>
      </w:r>
      <w:r w:rsidR="006A556C" w:rsidRPr="00B318CB">
        <w:rPr>
          <w:rFonts w:eastAsia="Times New Roman"/>
          <w:color w:val="auto"/>
          <w:sz w:val="24"/>
          <w:szCs w:val="24"/>
        </w:rPr>
        <w:t xml:space="preserve">. </w:t>
      </w:r>
    </w:p>
    <w:p w14:paraId="2F121934" w14:textId="77777777" w:rsidR="004D705A" w:rsidRPr="00B318CB" w:rsidRDefault="004D705A" w:rsidP="004D705A">
      <w:pPr>
        <w:pStyle w:val="ListParagraph"/>
        <w:spacing w:after="120" w:line="240" w:lineRule="auto"/>
        <w:ind w:left="426" w:firstLine="0"/>
        <w:jc w:val="both"/>
        <w:rPr>
          <w:rFonts w:eastAsia="Times New Roman"/>
          <w:color w:val="auto"/>
          <w:sz w:val="24"/>
          <w:szCs w:val="24"/>
        </w:rPr>
      </w:pPr>
    </w:p>
    <w:p w14:paraId="29CAFDD4" w14:textId="72FDAADD" w:rsidR="00BF0BF8" w:rsidRPr="00B318CB" w:rsidRDefault="00BF0BF8" w:rsidP="00F70CAB">
      <w:pPr>
        <w:pStyle w:val="ListParagraph"/>
        <w:numPr>
          <w:ilvl w:val="0"/>
          <w:numId w:val="2"/>
        </w:numPr>
        <w:spacing w:after="120" w:line="240" w:lineRule="auto"/>
        <w:ind w:left="426" w:hanging="426"/>
        <w:jc w:val="both"/>
        <w:rPr>
          <w:rFonts w:eastAsia="Times New Roman"/>
          <w:color w:val="auto"/>
          <w:sz w:val="24"/>
          <w:szCs w:val="24"/>
        </w:rPr>
      </w:pPr>
      <w:r w:rsidRPr="00B318CB">
        <w:rPr>
          <w:rFonts w:eastAsia="Times New Roman"/>
          <w:color w:val="auto"/>
          <w:sz w:val="24"/>
          <w:szCs w:val="24"/>
        </w:rPr>
        <w:t>Planning applications will be received by the Clerk and responses determined by the Clerk following consultation with all Members.</w:t>
      </w:r>
    </w:p>
    <w:p w14:paraId="616A796E" w14:textId="4D266E81" w:rsidR="00DE6539" w:rsidRPr="00B318CB" w:rsidRDefault="00F70CAB" w:rsidP="005D474E">
      <w:pPr>
        <w:pStyle w:val="ListParagraph"/>
        <w:spacing w:after="120" w:line="240" w:lineRule="auto"/>
        <w:ind w:left="426" w:firstLine="0"/>
        <w:jc w:val="both"/>
        <w:rPr>
          <w:rFonts w:eastAsia="Times New Roman"/>
          <w:color w:val="auto"/>
          <w:sz w:val="24"/>
          <w:szCs w:val="24"/>
        </w:rPr>
      </w:pPr>
      <w:r w:rsidRPr="00B318CB">
        <w:rPr>
          <w:rFonts w:eastAsia="Times New Roman"/>
          <w:color w:val="auto"/>
          <w:sz w:val="24"/>
          <w:szCs w:val="24"/>
        </w:rPr>
        <w:t xml:space="preserve"> </w:t>
      </w:r>
      <w:r w:rsidR="00DE6539" w:rsidRPr="00B318CB">
        <w:rPr>
          <w:rFonts w:eastAsia="Times New Roman"/>
          <w:color w:val="auto"/>
          <w:sz w:val="24"/>
          <w:szCs w:val="24"/>
        </w:rPr>
        <w:t xml:space="preserve"> </w:t>
      </w:r>
    </w:p>
    <w:p w14:paraId="7CE40EEC" w14:textId="77777777" w:rsidR="00AE6BEF" w:rsidRPr="00B318CB" w:rsidRDefault="00CE559D">
      <w:pPr>
        <w:spacing w:after="0" w:line="259" w:lineRule="auto"/>
        <w:ind w:left="-5"/>
        <w:rPr>
          <w:sz w:val="24"/>
          <w:szCs w:val="24"/>
        </w:rPr>
      </w:pPr>
      <w:r w:rsidRPr="00B318CB">
        <w:rPr>
          <w:b/>
          <w:sz w:val="24"/>
          <w:szCs w:val="24"/>
        </w:rPr>
        <w:t xml:space="preserve">Delegation </w:t>
      </w:r>
      <w:r w:rsidR="00875549" w:rsidRPr="00B318CB">
        <w:rPr>
          <w:b/>
          <w:sz w:val="24"/>
          <w:szCs w:val="24"/>
        </w:rPr>
        <w:t>l</w:t>
      </w:r>
      <w:r w:rsidRPr="00B318CB">
        <w:rPr>
          <w:b/>
          <w:sz w:val="24"/>
          <w:szCs w:val="24"/>
        </w:rPr>
        <w:t xml:space="preserve">imitations, </w:t>
      </w:r>
      <w:r w:rsidR="00875549" w:rsidRPr="00B318CB">
        <w:rPr>
          <w:b/>
          <w:sz w:val="24"/>
          <w:szCs w:val="24"/>
        </w:rPr>
        <w:t>record keeping and r</w:t>
      </w:r>
      <w:r w:rsidRPr="00B318CB">
        <w:rPr>
          <w:b/>
          <w:sz w:val="24"/>
          <w:szCs w:val="24"/>
        </w:rPr>
        <w:t xml:space="preserve">eporting: </w:t>
      </w:r>
    </w:p>
    <w:p w14:paraId="541D75CF" w14:textId="699BA543" w:rsidR="00AE6BEF" w:rsidRPr="00B318CB" w:rsidRDefault="005F222A" w:rsidP="005F222A">
      <w:pPr>
        <w:spacing w:after="0"/>
        <w:ind w:left="0" w:firstLine="0"/>
        <w:rPr>
          <w:sz w:val="24"/>
          <w:szCs w:val="24"/>
        </w:rPr>
      </w:pPr>
      <w:r w:rsidRPr="00B318CB">
        <w:rPr>
          <w:sz w:val="24"/>
          <w:szCs w:val="24"/>
        </w:rPr>
        <w:t xml:space="preserve">8.   </w:t>
      </w:r>
      <w:r w:rsidR="00CE559D" w:rsidRPr="00B318CB">
        <w:rPr>
          <w:sz w:val="24"/>
          <w:szCs w:val="24"/>
        </w:rPr>
        <w:t xml:space="preserve">Records </w:t>
      </w:r>
      <w:r w:rsidR="00CE559D" w:rsidRPr="00B318CB">
        <w:rPr>
          <w:rFonts w:eastAsia="Times New Roman"/>
          <w:color w:val="auto"/>
          <w:sz w:val="24"/>
          <w:szCs w:val="24"/>
        </w:rPr>
        <w:t>will</w:t>
      </w:r>
      <w:r w:rsidR="00CE559D" w:rsidRPr="00B318CB">
        <w:rPr>
          <w:sz w:val="24"/>
          <w:szCs w:val="24"/>
        </w:rPr>
        <w:t xml:space="preserve"> be kept demonstrating a clear trail </w:t>
      </w:r>
      <w:r w:rsidR="0044405A" w:rsidRPr="00B318CB">
        <w:rPr>
          <w:sz w:val="24"/>
          <w:szCs w:val="24"/>
        </w:rPr>
        <w:t xml:space="preserve">of </w:t>
      </w:r>
      <w:r w:rsidR="00CE559D" w:rsidRPr="00B318CB">
        <w:rPr>
          <w:sz w:val="24"/>
          <w:szCs w:val="24"/>
        </w:rPr>
        <w:t>decision</w:t>
      </w:r>
      <w:r w:rsidR="0044405A" w:rsidRPr="00B318CB">
        <w:rPr>
          <w:sz w:val="24"/>
          <w:szCs w:val="24"/>
        </w:rPr>
        <w:t>s made</w:t>
      </w:r>
      <w:r w:rsidR="00CE559D" w:rsidRPr="00B318CB">
        <w:rPr>
          <w:sz w:val="24"/>
          <w:szCs w:val="24"/>
        </w:rPr>
        <w:t xml:space="preserve">.  </w:t>
      </w:r>
    </w:p>
    <w:p w14:paraId="093D6CA1" w14:textId="77777777" w:rsidR="00AE6BEF" w:rsidRPr="00B318CB" w:rsidRDefault="00AE6BEF">
      <w:pPr>
        <w:spacing w:after="0" w:line="259" w:lineRule="auto"/>
        <w:ind w:left="0" w:firstLine="0"/>
        <w:rPr>
          <w:sz w:val="24"/>
          <w:szCs w:val="24"/>
        </w:rPr>
      </w:pPr>
    </w:p>
    <w:p w14:paraId="147D1B95" w14:textId="69CF5947" w:rsidR="008D7A62" w:rsidRPr="00B318CB" w:rsidRDefault="005F222A" w:rsidP="005F222A">
      <w:pPr>
        <w:pStyle w:val="ListParagraph"/>
        <w:numPr>
          <w:ilvl w:val="0"/>
          <w:numId w:val="8"/>
        </w:numPr>
        <w:spacing w:after="0"/>
        <w:rPr>
          <w:rFonts w:eastAsia="Times New Roman"/>
          <w:color w:val="auto"/>
          <w:sz w:val="24"/>
          <w:szCs w:val="24"/>
        </w:rPr>
      </w:pPr>
      <w:r w:rsidRPr="00B318CB">
        <w:rPr>
          <w:sz w:val="24"/>
          <w:szCs w:val="24"/>
        </w:rPr>
        <w:t>A</w:t>
      </w:r>
      <w:r w:rsidR="002A7FAD" w:rsidRPr="00B318CB">
        <w:rPr>
          <w:sz w:val="24"/>
          <w:szCs w:val="24"/>
        </w:rPr>
        <w:t>ll d</w:t>
      </w:r>
      <w:r w:rsidR="008D7A62" w:rsidRPr="00B318CB">
        <w:rPr>
          <w:sz w:val="24"/>
          <w:szCs w:val="24"/>
        </w:rPr>
        <w:t>ecisions</w:t>
      </w:r>
      <w:r w:rsidR="008D7A62" w:rsidRPr="00B318CB">
        <w:rPr>
          <w:rFonts w:eastAsia="Times New Roman"/>
          <w:color w:val="auto"/>
          <w:sz w:val="24"/>
          <w:szCs w:val="24"/>
        </w:rPr>
        <w:t xml:space="preserve"> made under delegation will be reported to and recorded in the minutes of the next Council meeting. </w:t>
      </w:r>
    </w:p>
    <w:p w14:paraId="1E97D45C" w14:textId="77777777" w:rsidR="00AE6BEF" w:rsidRPr="00B318CB" w:rsidRDefault="00AE6BEF">
      <w:pPr>
        <w:spacing w:after="0" w:line="259" w:lineRule="auto"/>
        <w:ind w:left="0" w:firstLine="0"/>
        <w:rPr>
          <w:sz w:val="24"/>
          <w:szCs w:val="24"/>
        </w:rPr>
      </w:pPr>
    </w:p>
    <w:p w14:paraId="41BA8DDC" w14:textId="673F8575" w:rsidR="00AE6BEF" w:rsidRPr="00B318CB" w:rsidRDefault="00CE559D" w:rsidP="005F222A">
      <w:pPr>
        <w:numPr>
          <w:ilvl w:val="0"/>
          <w:numId w:val="8"/>
        </w:numPr>
        <w:spacing w:after="0"/>
        <w:rPr>
          <w:sz w:val="24"/>
          <w:szCs w:val="24"/>
        </w:rPr>
      </w:pPr>
      <w:r w:rsidRPr="00B318CB">
        <w:rPr>
          <w:sz w:val="24"/>
          <w:szCs w:val="24"/>
        </w:rPr>
        <w:t xml:space="preserve">Delegated actions shall be in accordance with Standing Orders and Financial Regulations and in line with directions given by Council from time to time and this Scheme of Delegation, and where applicable any other rules/regulations and legislation. </w:t>
      </w:r>
    </w:p>
    <w:p w14:paraId="2BFEC344" w14:textId="77777777" w:rsidR="00C96CBF" w:rsidRPr="00B318CB" w:rsidRDefault="00C96CBF" w:rsidP="00C96CBF">
      <w:pPr>
        <w:pStyle w:val="ListParagraph"/>
        <w:rPr>
          <w:sz w:val="24"/>
          <w:szCs w:val="24"/>
        </w:rPr>
      </w:pPr>
    </w:p>
    <w:p w14:paraId="62000983" w14:textId="77777777" w:rsidR="006D0A66" w:rsidRPr="00B318CB" w:rsidRDefault="006D0A66" w:rsidP="00C96CBF">
      <w:pPr>
        <w:pStyle w:val="ListParagraph"/>
        <w:rPr>
          <w:sz w:val="24"/>
          <w:szCs w:val="24"/>
        </w:rPr>
      </w:pPr>
    </w:p>
    <w:p w14:paraId="7BA706EA" w14:textId="16691500" w:rsidR="00C96CBF" w:rsidRPr="006D0A66" w:rsidRDefault="006946BA" w:rsidP="00241D5F">
      <w:pPr>
        <w:pStyle w:val="Footer"/>
        <w:ind w:left="-180" w:right="-57"/>
        <w:rPr>
          <w:rFonts w:ascii="Arial" w:hAnsi="Arial" w:cs="Arial"/>
          <w:sz w:val="24"/>
          <w:szCs w:val="24"/>
        </w:rPr>
      </w:pPr>
      <w:r>
        <w:rPr>
          <w:rFonts w:ascii="Arial" w:hAnsi="Arial" w:cs="Arial"/>
          <w:sz w:val="24"/>
          <w:szCs w:val="24"/>
        </w:rPr>
        <w:t>Adopted</w:t>
      </w:r>
      <w:r w:rsidR="003C0605" w:rsidRPr="00B318CB">
        <w:rPr>
          <w:rFonts w:ascii="Arial" w:hAnsi="Arial" w:cs="Arial"/>
          <w:sz w:val="24"/>
          <w:szCs w:val="24"/>
        </w:rPr>
        <w:t xml:space="preserve"> at 13</w:t>
      </w:r>
      <w:r w:rsidR="003C0605" w:rsidRPr="00B318CB">
        <w:rPr>
          <w:rFonts w:ascii="Arial" w:hAnsi="Arial" w:cs="Arial"/>
          <w:sz w:val="24"/>
          <w:szCs w:val="24"/>
          <w:vertAlign w:val="superscript"/>
        </w:rPr>
        <w:t>th</w:t>
      </w:r>
      <w:r w:rsidR="003C0605" w:rsidRPr="00B318CB">
        <w:rPr>
          <w:rFonts w:ascii="Arial" w:hAnsi="Arial" w:cs="Arial"/>
          <w:sz w:val="24"/>
          <w:szCs w:val="24"/>
        </w:rPr>
        <w:t xml:space="preserve"> July </w:t>
      </w:r>
      <w:r w:rsidR="00C96CBF" w:rsidRPr="00B318CB">
        <w:rPr>
          <w:rFonts w:ascii="Arial" w:hAnsi="Arial" w:cs="Arial"/>
          <w:sz w:val="24"/>
          <w:szCs w:val="24"/>
        </w:rPr>
        <w:t>202</w:t>
      </w:r>
      <w:r w:rsidR="003C0605" w:rsidRPr="006D0A66">
        <w:rPr>
          <w:rFonts w:ascii="Arial" w:hAnsi="Arial" w:cs="Arial"/>
          <w:sz w:val="24"/>
          <w:szCs w:val="24"/>
        </w:rPr>
        <w:t>3</w:t>
      </w:r>
      <w:r w:rsidR="00C96CBF" w:rsidRPr="006D0A66">
        <w:rPr>
          <w:rFonts w:ascii="Arial" w:hAnsi="Arial" w:cs="Arial"/>
          <w:sz w:val="24"/>
          <w:szCs w:val="24"/>
        </w:rPr>
        <w:t xml:space="preserve"> meeting</w:t>
      </w:r>
    </w:p>
    <w:sectPr w:rsidR="00C96CBF" w:rsidRPr="006D0A66" w:rsidSect="0044405A">
      <w:pgSz w:w="11906" w:h="16838"/>
      <w:pgMar w:top="568" w:right="131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41B"/>
    <w:multiLevelType w:val="hybridMultilevel"/>
    <w:tmpl w:val="2ADC9288"/>
    <w:lvl w:ilvl="0" w:tplc="82DCC724">
      <w:start w:val="9"/>
      <w:numFmt w:val="decimal"/>
      <w:lvlText w:val="%1."/>
      <w:lvlJc w:val="left"/>
      <w:pPr>
        <w:ind w:left="360" w:hanging="360"/>
      </w:pPr>
      <w:rPr>
        <w:rFonts w:eastAsia="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835A9A"/>
    <w:multiLevelType w:val="hybridMultilevel"/>
    <w:tmpl w:val="72AE0636"/>
    <w:lvl w:ilvl="0" w:tplc="AE7EB2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0B9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56C1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C7C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8D5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68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A2BB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C82D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CCC4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F763AE"/>
    <w:multiLevelType w:val="hybridMultilevel"/>
    <w:tmpl w:val="870E8336"/>
    <w:lvl w:ilvl="0" w:tplc="0682F2A8">
      <w:start w:val="6"/>
      <w:numFmt w:val="decimal"/>
      <w:lvlText w:val="%1."/>
      <w:lvlJc w:val="left"/>
      <w:pPr>
        <w:ind w:left="360" w:firstLine="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C1E19"/>
    <w:multiLevelType w:val="hybridMultilevel"/>
    <w:tmpl w:val="8332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67F46"/>
    <w:multiLevelType w:val="hybridMultilevel"/>
    <w:tmpl w:val="F5D0D2A4"/>
    <w:lvl w:ilvl="0" w:tplc="8F0C4D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4CB74">
      <w:start w:val="1"/>
      <w:numFmt w:val="bullet"/>
      <w:lvlText w:val="o"/>
      <w:lvlJc w:val="left"/>
      <w:pPr>
        <w:ind w:left="1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3EA80E">
      <w:start w:val="1"/>
      <w:numFmt w:val="bullet"/>
      <w:lvlText w:val="▪"/>
      <w:lvlJc w:val="left"/>
      <w:pPr>
        <w:ind w:left="2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C9D34">
      <w:start w:val="1"/>
      <w:numFmt w:val="bullet"/>
      <w:lvlText w:val="•"/>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0002C">
      <w:start w:val="1"/>
      <w:numFmt w:val="bullet"/>
      <w:lvlText w:val="o"/>
      <w:lvlJc w:val="left"/>
      <w:pPr>
        <w:ind w:left="3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C6BB6E">
      <w:start w:val="1"/>
      <w:numFmt w:val="bullet"/>
      <w:lvlText w:val="▪"/>
      <w:lvlJc w:val="left"/>
      <w:pPr>
        <w:ind w:left="4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BEE5A2">
      <w:start w:val="1"/>
      <w:numFmt w:val="bullet"/>
      <w:lvlText w:val="•"/>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C853E">
      <w:start w:val="1"/>
      <w:numFmt w:val="bullet"/>
      <w:lvlText w:val="o"/>
      <w:lvlJc w:val="left"/>
      <w:pPr>
        <w:ind w:left="6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82844">
      <w:start w:val="1"/>
      <w:numFmt w:val="bullet"/>
      <w:lvlText w:val="▪"/>
      <w:lvlJc w:val="left"/>
      <w:pPr>
        <w:ind w:left="6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AB072C"/>
    <w:multiLevelType w:val="hybridMultilevel"/>
    <w:tmpl w:val="C55CEDD6"/>
    <w:lvl w:ilvl="0" w:tplc="0682F2A8">
      <w:start w:val="6"/>
      <w:numFmt w:val="decimal"/>
      <w:lvlText w:val="%1."/>
      <w:lvlJc w:val="left"/>
      <w:pPr>
        <w:ind w:left="360" w:firstLine="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1F14A5"/>
    <w:multiLevelType w:val="hybridMultilevel"/>
    <w:tmpl w:val="73BC892C"/>
    <w:lvl w:ilvl="0" w:tplc="167020C8">
      <w:start w:val="1"/>
      <w:numFmt w:val="decimal"/>
      <w:lvlText w:val="%1."/>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72FC0670"/>
    <w:multiLevelType w:val="hybridMultilevel"/>
    <w:tmpl w:val="5EA2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27ECD"/>
    <w:multiLevelType w:val="hybridMultilevel"/>
    <w:tmpl w:val="842E47DA"/>
    <w:lvl w:ilvl="0" w:tplc="EA5A26C6">
      <w:start w:val="7"/>
      <w:numFmt w:val="decimal"/>
      <w:lvlText w:val="%1."/>
      <w:lvlJc w:val="left"/>
      <w:pPr>
        <w:ind w:left="360" w:firstLine="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67023">
    <w:abstractNumId w:val="4"/>
  </w:num>
  <w:num w:numId="2" w16cid:durableId="704405810">
    <w:abstractNumId w:val="1"/>
  </w:num>
  <w:num w:numId="3" w16cid:durableId="1815370494">
    <w:abstractNumId w:val="6"/>
  </w:num>
  <w:num w:numId="4" w16cid:durableId="1736973122">
    <w:abstractNumId w:val="8"/>
  </w:num>
  <w:num w:numId="5" w16cid:durableId="262149293">
    <w:abstractNumId w:val="5"/>
  </w:num>
  <w:num w:numId="6" w16cid:durableId="1488549686">
    <w:abstractNumId w:val="2"/>
  </w:num>
  <w:num w:numId="7" w16cid:durableId="1503426840">
    <w:abstractNumId w:val="7"/>
  </w:num>
  <w:num w:numId="8" w16cid:durableId="898904328">
    <w:abstractNumId w:val="0"/>
  </w:num>
  <w:num w:numId="9" w16cid:durableId="1172794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EF"/>
    <w:rsid w:val="00031529"/>
    <w:rsid w:val="000432BF"/>
    <w:rsid w:val="00044954"/>
    <w:rsid w:val="00095C22"/>
    <w:rsid w:val="000D3870"/>
    <w:rsid w:val="000D633B"/>
    <w:rsid w:val="000E1991"/>
    <w:rsid w:val="00106375"/>
    <w:rsid w:val="00130415"/>
    <w:rsid w:val="001368DB"/>
    <w:rsid w:val="00145958"/>
    <w:rsid w:val="00151563"/>
    <w:rsid w:val="00172965"/>
    <w:rsid w:val="001955B3"/>
    <w:rsid w:val="001A639E"/>
    <w:rsid w:val="001D63AE"/>
    <w:rsid w:val="0021359A"/>
    <w:rsid w:val="00241D5F"/>
    <w:rsid w:val="00263A91"/>
    <w:rsid w:val="002762BD"/>
    <w:rsid w:val="002A7FAD"/>
    <w:rsid w:val="002E1F15"/>
    <w:rsid w:val="00305AF3"/>
    <w:rsid w:val="00316703"/>
    <w:rsid w:val="003620BA"/>
    <w:rsid w:val="00366503"/>
    <w:rsid w:val="00375E8A"/>
    <w:rsid w:val="0037735D"/>
    <w:rsid w:val="003C0605"/>
    <w:rsid w:val="003C1219"/>
    <w:rsid w:val="003D2C62"/>
    <w:rsid w:val="00400BCD"/>
    <w:rsid w:val="0044405A"/>
    <w:rsid w:val="00470639"/>
    <w:rsid w:val="0048216C"/>
    <w:rsid w:val="00491888"/>
    <w:rsid w:val="004B60EB"/>
    <w:rsid w:val="004D2EDA"/>
    <w:rsid w:val="004D705A"/>
    <w:rsid w:val="00512255"/>
    <w:rsid w:val="005441FA"/>
    <w:rsid w:val="0058205F"/>
    <w:rsid w:val="00583BEA"/>
    <w:rsid w:val="00591408"/>
    <w:rsid w:val="005A7125"/>
    <w:rsid w:val="005D474E"/>
    <w:rsid w:val="005F1D71"/>
    <w:rsid w:val="005F222A"/>
    <w:rsid w:val="00622CE1"/>
    <w:rsid w:val="006610D3"/>
    <w:rsid w:val="006946BA"/>
    <w:rsid w:val="006A556C"/>
    <w:rsid w:val="006D0A66"/>
    <w:rsid w:val="006D3091"/>
    <w:rsid w:val="0078610C"/>
    <w:rsid w:val="007E0AB1"/>
    <w:rsid w:val="007F1DA1"/>
    <w:rsid w:val="00807B78"/>
    <w:rsid w:val="0085375A"/>
    <w:rsid w:val="00875549"/>
    <w:rsid w:val="00880856"/>
    <w:rsid w:val="00890832"/>
    <w:rsid w:val="008D7A62"/>
    <w:rsid w:val="008E7159"/>
    <w:rsid w:val="0093005A"/>
    <w:rsid w:val="00936961"/>
    <w:rsid w:val="00977FDD"/>
    <w:rsid w:val="0099467B"/>
    <w:rsid w:val="009A2863"/>
    <w:rsid w:val="009D031B"/>
    <w:rsid w:val="009E54C3"/>
    <w:rsid w:val="009E7B51"/>
    <w:rsid w:val="00A24916"/>
    <w:rsid w:val="00A55927"/>
    <w:rsid w:val="00A65692"/>
    <w:rsid w:val="00A97F9F"/>
    <w:rsid w:val="00AA3FB5"/>
    <w:rsid w:val="00AE50D2"/>
    <w:rsid w:val="00AE6BEF"/>
    <w:rsid w:val="00B172BF"/>
    <w:rsid w:val="00B318CB"/>
    <w:rsid w:val="00B55EA0"/>
    <w:rsid w:val="00B80FFB"/>
    <w:rsid w:val="00B976BC"/>
    <w:rsid w:val="00BA2627"/>
    <w:rsid w:val="00BF0BF8"/>
    <w:rsid w:val="00C201C0"/>
    <w:rsid w:val="00C4134F"/>
    <w:rsid w:val="00C57603"/>
    <w:rsid w:val="00C96CBF"/>
    <w:rsid w:val="00CC096A"/>
    <w:rsid w:val="00CD6BB3"/>
    <w:rsid w:val="00CE559D"/>
    <w:rsid w:val="00CF44A0"/>
    <w:rsid w:val="00D348F3"/>
    <w:rsid w:val="00D7634E"/>
    <w:rsid w:val="00DC0DA6"/>
    <w:rsid w:val="00DD0A34"/>
    <w:rsid w:val="00DE6539"/>
    <w:rsid w:val="00E32004"/>
    <w:rsid w:val="00E625D9"/>
    <w:rsid w:val="00E6302C"/>
    <w:rsid w:val="00E71018"/>
    <w:rsid w:val="00E73232"/>
    <w:rsid w:val="00E756E3"/>
    <w:rsid w:val="00EC4669"/>
    <w:rsid w:val="00ED1DCE"/>
    <w:rsid w:val="00F70CAB"/>
    <w:rsid w:val="00F80FF1"/>
    <w:rsid w:val="00F916C0"/>
    <w:rsid w:val="00FA5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1E8B"/>
  <w15:docId w15:val="{0EDE998B-D0A6-4CFC-A8E2-45BDE65F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paragraph" w:styleId="ListParagraph">
    <w:name w:val="List Paragraph"/>
    <w:basedOn w:val="Normal"/>
    <w:uiPriority w:val="34"/>
    <w:qFormat/>
    <w:rsid w:val="004D2EDA"/>
    <w:pPr>
      <w:ind w:left="720"/>
      <w:contextualSpacing/>
    </w:pPr>
  </w:style>
  <w:style w:type="paragraph" w:styleId="Footer">
    <w:name w:val="footer"/>
    <w:basedOn w:val="Normal"/>
    <w:link w:val="FooterChar"/>
    <w:unhideWhenUsed/>
    <w:rsid w:val="00C96CBF"/>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rsid w:val="00C96CBF"/>
    <w:rPr>
      <w:rFonts w:eastAsiaTheme="minorHAnsi"/>
      <w:lang w:eastAsia="en-US"/>
    </w:rPr>
  </w:style>
  <w:style w:type="paragraph" w:styleId="NoSpacing">
    <w:name w:val="No Spacing"/>
    <w:uiPriority w:val="1"/>
    <w:qFormat/>
    <w:rsid w:val="005F1D71"/>
    <w:pPr>
      <w:spacing w:after="0" w:line="240" w:lineRule="auto"/>
      <w:ind w:left="10"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5740">
      <w:bodyDiv w:val="1"/>
      <w:marLeft w:val="0"/>
      <w:marRight w:val="0"/>
      <w:marTop w:val="0"/>
      <w:marBottom w:val="0"/>
      <w:divBdr>
        <w:top w:val="none" w:sz="0" w:space="0" w:color="auto"/>
        <w:left w:val="none" w:sz="0" w:space="0" w:color="auto"/>
        <w:bottom w:val="none" w:sz="0" w:space="0" w:color="auto"/>
        <w:right w:val="none" w:sz="0" w:space="0" w:color="auto"/>
      </w:divBdr>
    </w:div>
    <w:div w:id="83218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S.101 Delegation of Powers</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S.101 Delegation of Powers</dc:title>
  <dc:subject/>
  <dc:creator>Karen and Peter Burton</dc:creator>
  <cp:keywords/>
  <cp:lastModifiedBy>Kim</cp:lastModifiedBy>
  <cp:revision>88</cp:revision>
  <cp:lastPrinted>2023-07-24T14:58:00Z</cp:lastPrinted>
  <dcterms:created xsi:type="dcterms:W3CDTF">2023-06-30T10:15:00Z</dcterms:created>
  <dcterms:modified xsi:type="dcterms:W3CDTF">2023-07-24T14:58:00Z</dcterms:modified>
</cp:coreProperties>
</file>